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B1D" w:rsidRDefault="005949AF" w:rsidP="005949AF">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GRAAD 12 GEDIG 6</w:t>
      </w:r>
    </w:p>
    <w:p w:rsidR="005949AF" w:rsidRDefault="005949AF" w:rsidP="005949AF">
      <w:pPr>
        <w:spacing w:after="0"/>
        <w:jc w:val="center"/>
        <w:rPr>
          <w:rFonts w:ascii="Times New Roman" w:hAnsi="Times New Roman" w:cs="Times New Roman"/>
          <w:sz w:val="24"/>
          <w:szCs w:val="24"/>
        </w:rPr>
      </w:pPr>
      <w:r>
        <w:rPr>
          <w:rFonts w:ascii="Times New Roman" w:hAnsi="Times New Roman" w:cs="Times New Roman"/>
          <w:b/>
          <w:sz w:val="24"/>
          <w:szCs w:val="24"/>
          <w:u w:val="single"/>
        </w:rPr>
        <w:t>Boekmerk – Marlise Joubert</w:t>
      </w:r>
    </w:p>
    <w:p w:rsidR="005949AF" w:rsidRDefault="005949AF" w:rsidP="005949AF">
      <w:pPr>
        <w:spacing w:after="0"/>
        <w:rPr>
          <w:rFonts w:ascii="Times New Roman" w:hAnsi="Times New Roman" w:cs="Times New Roman"/>
          <w:sz w:val="24"/>
          <w:szCs w:val="24"/>
        </w:rPr>
      </w:pPr>
    </w:p>
    <w:p w:rsidR="005949AF" w:rsidRDefault="005949AF" w:rsidP="005949AF">
      <w:pPr>
        <w:spacing w:after="0"/>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u w:val="single"/>
        </w:rPr>
        <w:t>INLEIDING</w:t>
      </w:r>
    </w:p>
    <w:p w:rsidR="005949AF" w:rsidRDefault="005949AF" w:rsidP="005949AF">
      <w:pPr>
        <w:spacing w:after="0"/>
        <w:rPr>
          <w:rFonts w:cstheme="minorHAnsi"/>
        </w:rPr>
      </w:pPr>
      <w:r>
        <w:rPr>
          <w:rFonts w:cstheme="minorHAnsi"/>
        </w:rPr>
        <w:t>Hierdie gedig hanteer oor ’n onderwyser se perspektief op die kinders in haar klas. Die kinders het wange soos mossies.</w:t>
      </w:r>
    </w:p>
    <w:p w:rsidR="005949AF" w:rsidRDefault="005949AF" w:rsidP="005949AF">
      <w:pPr>
        <w:spacing w:after="0"/>
        <w:rPr>
          <w:rFonts w:cstheme="minorHAnsi"/>
        </w:rPr>
      </w:pPr>
      <w:r>
        <w:rPr>
          <w:rFonts w:cstheme="minorHAnsi"/>
        </w:rPr>
        <w:t xml:space="preserve">     Om ’n onderwyser te wees, kan dikwels ’n negatiewe ervaring wees, omdat kinders so negatief is oor skool toe gaan. Dit hang egter van ’n mens se houding </w:t>
      </w:r>
      <w:r>
        <w:rPr>
          <w:rFonts w:cstheme="minorHAnsi"/>
          <w:i/>
        </w:rPr>
        <w:t>(attitude)</w:t>
      </w:r>
      <w:r>
        <w:rPr>
          <w:rFonts w:cstheme="minorHAnsi"/>
        </w:rPr>
        <w:t xml:space="preserve"> af hoe lekker of sleg dit gaan wees.</w:t>
      </w:r>
    </w:p>
    <w:p w:rsidR="005949AF" w:rsidRDefault="005949AF" w:rsidP="005949AF">
      <w:pPr>
        <w:spacing w:after="0"/>
        <w:rPr>
          <w:rFonts w:cstheme="minorHAnsi"/>
        </w:rPr>
      </w:pPr>
      <w:r>
        <w:rPr>
          <w:rFonts w:cstheme="minorHAnsi"/>
        </w:rPr>
        <w:t xml:space="preserve">     “gesang” (versreël 5) is ’n dank- of pryslied. Hierdie onderwyser sien elke kind as ’n pryslied </w:t>
      </w:r>
      <w:r w:rsidR="00C937F6">
        <w:rPr>
          <w:rFonts w:cstheme="minorHAnsi"/>
        </w:rPr>
        <w:t xml:space="preserve"> en onthou haar eie skooldae en plaas haar in die kinders se skoene.</w:t>
      </w:r>
    </w:p>
    <w:p w:rsidR="00C937F6" w:rsidRDefault="00C937F6" w:rsidP="005949AF">
      <w:pPr>
        <w:spacing w:after="0"/>
        <w:rPr>
          <w:rFonts w:cstheme="minorHAnsi"/>
        </w:rPr>
      </w:pPr>
    </w:p>
    <w:p w:rsidR="00C937F6" w:rsidRDefault="00C937F6" w:rsidP="005949AF">
      <w:pPr>
        <w:spacing w:after="0"/>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u w:val="single"/>
        </w:rPr>
        <w:t>GESELS</w:t>
      </w:r>
    </w:p>
    <w:p w:rsidR="00C937F6" w:rsidRDefault="00C937F6" w:rsidP="00C937F6">
      <w:pPr>
        <w:pStyle w:val="ListParagraph"/>
        <w:numPr>
          <w:ilvl w:val="0"/>
          <w:numId w:val="1"/>
        </w:numPr>
        <w:spacing w:after="0"/>
        <w:rPr>
          <w:rFonts w:cstheme="minorHAnsi"/>
        </w:rPr>
      </w:pPr>
      <w:r>
        <w:rPr>
          <w:rFonts w:cstheme="minorHAnsi"/>
        </w:rPr>
        <w:t xml:space="preserve">Watter onderwyser was julle gunsteling </w:t>
      </w:r>
      <w:r>
        <w:rPr>
          <w:rFonts w:cstheme="minorHAnsi"/>
          <w:i/>
        </w:rPr>
        <w:t>(favourite)</w:t>
      </w:r>
      <w:r>
        <w:rPr>
          <w:rFonts w:cstheme="minorHAnsi"/>
        </w:rPr>
        <w:t xml:space="preserve"> in die laer grade? Hoekom?</w:t>
      </w:r>
    </w:p>
    <w:p w:rsidR="00C937F6" w:rsidRDefault="00C937F6" w:rsidP="00C937F6">
      <w:pPr>
        <w:pStyle w:val="ListParagraph"/>
        <w:numPr>
          <w:ilvl w:val="0"/>
          <w:numId w:val="1"/>
        </w:numPr>
        <w:spacing w:after="0"/>
        <w:rPr>
          <w:rFonts w:cstheme="minorHAnsi"/>
        </w:rPr>
      </w:pPr>
      <w:r>
        <w:rPr>
          <w:rFonts w:cstheme="minorHAnsi"/>
        </w:rPr>
        <w:t>Hoe kan ’n onderwyser dit vir leerders  lekker maak om skool te gaan? Gee idees.</w:t>
      </w:r>
    </w:p>
    <w:p w:rsidR="003D7CBB" w:rsidRDefault="00C937F6" w:rsidP="00C937F6">
      <w:pPr>
        <w:pStyle w:val="ListParagraph"/>
        <w:numPr>
          <w:ilvl w:val="0"/>
          <w:numId w:val="1"/>
        </w:numPr>
        <w:spacing w:after="0"/>
        <w:rPr>
          <w:rFonts w:cstheme="minorHAnsi"/>
        </w:rPr>
      </w:pPr>
      <w:r>
        <w:rPr>
          <w:rFonts w:cstheme="minorHAnsi"/>
        </w:rPr>
        <w:t>Waarom wil ’n onderwyser hê leerders moet mooi</w:t>
      </w:r>
      <w:r w:rsidR="001D49ED">
        <w:rPr>
          <w:rFonts w:cstheme="minorHAnsi"/>
        </w:rPr>
        <w:t xml:space="preserve"> </w:t>
      </w:r>
      <w:r>
        <w:rPr>
          <w:rFonts w:cstheme="minorHAnsi"/>
        </w:rPr>
        <w:t xml:space="preserve"> herinneringe in hulle skooldae versamel?</w:t>
      </w:r>
    </w:p>
    <w:p w:rsidR="003D7CBB" w:rsidRDefault="003D7CBB" w:rsidP="003D7CBB">
      <w:pPr>
        <w:spacing w:after="0"/>
        <w:rPr>
          <w:rFonts w:cstheme="minorHAnsi"/>
        </w:rPr>
      </w:pPr>
    </w:p>
    <w:p w:rsidR="003D7CBB" w:rsidRDefault="003D7CBB" w:rsidP="003D7CBB">
      <w:pPr>
        <w:spacing w:after="0"/>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b/>
          <w:sz w:val="24"/>
          <w:szCs w:val="24"/>
          <w:u w:val="single"/>
        </w:rPr>
        <w:t>ONTLEDING</w:t>
      </w:r>
    </w:p>
    <w:p w:rsidR="003D7CBB" w:rsidRDefault="003D7CBB" w:rsidP="003D7CBB">
      <w:pPr>
        <w:pStyle w:val="ListParagraph"/>
        <w:numPr>
          <w:ilvl w:val="0"/>
          <w:numId w:val="2"/>
        </w:numPr>
        <w:spacing w:after="0"/>
        <w:rPr>
          <w:rFonts w:cstheme="minorHAnsi"/>
        </w:rPr>
      </w:pPr>
      <w:r>
        <w:rPr>
          <w:rFonts w:cstheme="minorHAnsi"/>
          <w:b/>
        </w:rPr>
        <w:t xml:space="preserve">Alleterasie: </w:t>
      </w:r>
      <w:r>
        <w:rPr>
          <w:rFonts w:cstheme="minorHAnsi"/>
        </w:rPr>
        <w:t>“dooie digters” (versreël 18)</w:t>
      </w:r>
    </w:p>
    <w:p w:rsidR="003D7CBB" w:rsidRDefault="003D7CBB" w:rsidP="003D7CBB">
      <w:pPr>
        <w:pStyle w:val="ListParagraph"/>
        <w:numPr>
          <w:ilvl w:val="0"/>
          <w:numId w:val="2"/>
        </w:numPr>
        <w:spacing w:after="0"/>
        <w:rPr>
          <w:rFonts w:cstheme="minorHAnsi"/>
        </w:rPr>
      </w:pPr>
      <w:r>
        <w:rPr>
          <w:rFonts w:cstheme="minorHAnsi"/>
          <w:b/>
        </w:rPr>
        <w:t>Assonansie:</w:t>
      </w:r>
      <w:r>
        <w:rPr>
          <w:rFonts w:cstheme="minorHAnsi"/>
        </w:rPr>
        <w:t xml:space="preserve"> “waar sy ook </w:t>
      </w:r>
      <w:r>
        <w:rPr>
          <w:rFonts w:cstheme="minorHAnsi"/>
          <w:b/>
          <w:u w:val="single"/>
        </w:rPr>
        <w:t>k</w:t>
      </w:r>
      <w:r>
        <w:rPr>
          <w:rFonts w:cstheme="minorHAnsi"/>
        </w:rPr>
        <w:t xml:space="preserve">on </w:t>
      </w:r>
      <w:r>
        <w:rPr>
          <w:rFonts w:cstheme="minorHAnsi"/>
          <w:b/>
          <w:u w:val="single"/>
        </w:rPr>
        <w:t>m</w:t>
      </w:r>
      <w:r>
        <w:rPr>
          <w:rFonts w:cstheme="minorHAnsi"/>
        </w:rPr>
        <w:t>or” (versreël 12)</w:t>
      </w:r>
    </w:p>
    <w:p w:rsidR="003D7CBB" w:rsidRDefault="003D7CBB" w:rsidP="003D7CBB">
      <w:pPr>
        <w:pStyle w:val="ListParagraph"/>
        <w:numPr>
          <w:ilvl w:val="0"/>
          <w:numId w:val="2"/>
        </w:numPr>
        <w:spacing w:after="0"/>
        <w:rPr>
          <w:rFonts w:cstheme="minorHAnsi"/>
        </w:rPr>
      </w:pPr>
      <w:r>
        <w:rPr>
          <w:rFonts w:cstheme="minorHAnsi"/>
          <w:b/>
        </w:rPr>
        <w:t>Enjambement:</w:t>
      </w:r>
      <w:r>
        <w:rPr>
          <w:rFonts w:cstheme="minorHAnsi"/>
        </w:rPr>
        <w:t xml:space="preserve">  die enjambement word doeltreffend (effektief) gebruik om die beweging van die kinders voor te stel.</w:t>
      </w:r>
    </w:p>
    <w:p w:rsidR="003D7CBB" w:rsidRDefault="003D7CBB" w:rsidP="003D7CBB">
      <w:pPr>
        <w:pStyle w:val="ListParagraph"/>
        <w:numPr>
          <w:ilvl w:val="0"/>
          <w:numId w:val="2"/>
        </w:numPr>
        <w:spacing w:after="0"/>
        <w:rPr>
          <w:rFonts w:cstheme="minorHAnsi"/>
        </w:rPr>
      </w:pPr>
      <w:r>
        <w:rPr>
          <w:rFonts w:cstheme="minorHAnsi"/>
          <w:b/>
        </w:rPr>
        <w:t>Herhaling:</w:t>
      </w:r>
      <w:r>
        <w:rPr>
          <w:rFonts w:cstheme="minorHAnsi"/>
        </w:rPr>
        <w:t xml:space="preserve"> dit bind die gedig tot ’n eenheid saam en word ook vir bekl</w:t>
      </w:r>
      <w:r w:rsidR="001D49ED">
        <w:rPr>
          <w:rFonts w:cstheme="minorHAnsi"/>
        </w:rPr>
        <w:t>emtoning gebruik. “met wange soo</w:t>
      </w:r>
      <w:r>
        <w:rPr>
          <w:rFonts w:cstheme="minorHAnsi"/>
        </w:rPr>
        <w:t xml:space="preserve">s mossies” (versreël 2) word “met wange soos soldaatjies” in (versreël 26. Woorde soos “waarom” word ook dikwels in strofe 3 herhaal. Dit herinner </w:t>
      </w:r>
      <w:r>
        <w:rPr>
          <w:rFonts w:cstheme="minorHAnsi"/>
          <w:i/>
        </w:rPr>
        <w:t>(remind)</w:t>
      </w:r>
      <w:r>
        <w:rPr>
          <w:rFonts w:cstheme="minorHAnsi"/>
        </w:rPr>
        <w:t xml:space="preserve"> ’n mens aan die baie vrae wat kinders van ’n sekere ouderdom vra.</w:t>
      </w:r>
    </w:p>
    <w:p w:rsidR="003D7CBB" w:rsidRDefault="003D7CBB" w:rsidP="003D7CBB">
      <w:pPr>
        <w:pStyle w:val="ListParagraph"/>
        <w:numPr>
          <w:ilvl w:val="0"/>
          <w:numId w:val="2"/>
        </w:numPr>
        <w:spacing w:after="0"/>
        <w:rPr>
          <w:rFonts w:cstheme="minorHAnsi"/>
        </w:rPr>
      </w:pPr>
      <w:r>
        <w:rPr>
          <w:rFonts w:cstheme="minorHAnsi"/>
          <w:b/>
        </w:rPr>
        <w:t>Interteksualiteit:</w:t>
      </w:r>
      <w:r>
        <w:rPr>
          <w:rFonts w:cstheme="minorHAnsi"/>
        </w:rPr>
        <w:t xml:space="preserve"> die Christelike Bybel</w:t>
      </w:r>
      <w:r w:rsidR="00E16732">
        <w:rPr>
          <w:rFonts w:cstheme="minorHAnsi"/>
        </w:rPr>
        <w:t xml:space="preserve"> (Matteus 10:29): Mossies is beskou as onbelangrike voëls. Tog is hulle vir hul God belangrik. Net so is die kinders ook belangrik.</w:t>
      </w:r>
    </w:p>
    <w:p w:rsidR="00E16732" w:rsidRDefault="00E16732" w:rsidP="003D7CBB">
      <w:pPr>
        <w:pStyle w:val="ListParagraph"/>
        <w:numPr>
          <w:ilvl w:val="0"/>
          <w:numId w:val="2"/>
        </w:numPr>
        <w:spacing w:after="0"/>
        <w:rPr>
          <w:rFonts w:cstheme="minorHAnsi"/>
        </w:rPr>
      </w:pPr>
      <w:r>
        <w:rPr>
          <w:rFonts w:cstheme="minorHAnsi"/>
          <w:b/>
        </w:rPr>
        <w:t>Metafoor:</w:t>
      </w:r>
      <w:r>
        <w:rPr>
          <w:rFonts w:cstheme="minorHAnsi"/>
        </w:rPr>
        <w:t xml:space="preserve"> die digter sê dat die kinders se hande “woerende vlerke ” is.</w:t>
      </w:r>
    </w:p>
    <w:p w:rsidR="00E16732" w:rsidRDefault="00E16732" w:rsidP="003D7CBB">
      <w:pPr>
        <w:pStyle w:val="ListParagraph"/>
        <w:numPr>
          <w:ilvl w:val="0"/>
          <w:numId w:val="2"/>
        </w:numPr>
        <w:spacing w:after="0"/>
        <w:rPr>
          <w:rFonts w:cstheme="minorHAnsi"/>
        </w:rPr>
      </w:pPr>
      <w:r>
        <w:rPr>
          <w:rFonts w:cstheme="minorHAnsi"/>
          <w:b/>
        </w:rPr>
        <w:t>Oksimoroon:</w:t>
      </w:r>
      <w:r>
        <w:rPr>
          <w:rFonts w:cstheme="minorHAnsi"/>
        </w:rPr>
        <w:t xml:space="preserve"> “bittersoet” (twee teenoorgestelde begrippe)</w:t>
      </w:r>
    </w:p>
    <w:p w:rsidR="00E16732" w:rsidRDefault="00E16732" w:rsidP="003D7CBB">
      <w:pPr>
        <w:pStyle w:val="ListParagraph"/>
        <w:numPr>
          <w:ilvl w:val="0"/>
          <w:numId w:val="2"/>
        </w:numPr>
        <w:spacing w:after="0"/>
        <w:rPr>
          <w:rFonts w:cstheme="minorHAnsi"/>
        </w:rPr>
      </w:pPr>
      <w:r>
        <w:rPr>
          <w:rFonts w:cstheme="minorHAnsi"/>
          <w:b/>
        </w:rPr>
        <w:t>Personifikasie:</w:t>
      </w:r>
      <w:r>
        <w:rPr>
          <w:rFonts w:cstheme="minorHAnsi"/>
        </w:rPr>
        <w:t xml:space="preserve"> “elke lyfie ’n seilende gesang”  (versreël 5)</w:t>
      </w:r>
    </w:p>
    <w:p w:rsidR="00E16732" w:rsidRDefault="001D49ED" w:rsidP="003D7CBB">
      <w:pPr>
        <w:pStyle w:val="ListParagraph"/>
        <w:numPr>
          <w:ilvl w:val="0"/>
          <w:numId w:val="2"/>
        </w:numPr>
        <w:spacing w:after="0"/>
        <w:rPr>
          <w:rFonts w:cstheme="minorHAnsi"/>
        </w:rPr>
      </w:pPr>
      <w:r>
        <w:rPr>
          <w:rFonts w:cstheme="minorHAnsi"/>
          <w:b/>
        </w:rPr>
        <w:t>Progressi</w:t>
      </w:r>
      <w:r w:rsidR="00E16732">
        <w:rPr>
          <w:rFonts w:cstheme="minorHAnsi"/>
          <w:b/>
        </w:rPr>
        <w:t>e:</w:t>
      </w:r>
      <w:r w:rsidR="00E16732">
        <w:rPr>
          <w:rFonts w:cstheme="minorHAnsi"/>
        </w:rPr>
        <w:t xml:space="preserve"> ontwikkeling </w:t>
      </w:r>
      <w:r w:rsidR="00E16732">
        <w:rPr>
          <w:rFonts w:cstheme="minorHAnsi"/>
          <w:i/>
        </w:rPr>
        <w:t>(development</w:t>
      </w:r>
      <w:r w:rsidR="00E16732">
        <w:rPr>
          <w:rFonts w:cstheme="minorHAnsi"/>
        </w:rPr>
        <w:t>) in die tydverloop of verloop van gebeure.</w:t>
      </w:r>
    </w:p>
    <w:p w:rsidR="00E16732" w:rsidRDefault="00E16732" w:rsidP="003D7CBB">
      <w:pPr>
        <w:pStyle w:val="ListParagraph"/>
        <w:numPr>
          <w:ilvl w:val="0"/>
          <w:numId w:val="2"/>
        </w:numPr>
        <w:spacing w:after="0"/>
        <w:rPr>
          <w:rFonts w:cstheme="minorHAnsi"/>
        </w:rPr>
      </w:pPr>
      <w:r>
        <w:rPr>
          <w:rFonts w:cstheme="minorHAnsi"/>
          <w:b/>
        </w:rPr>
        <w:t>Vergelyking:</w:t>
      </w:r>
      <w:r>
        <w:rPr>
          <w:rFonts w:cstheme="minorHAnsi"/>
        </w:rPr>
        <w:t xml:space="preserve"> “wange soos mossies”</w:t>
      </w:r>
    </w:p>
    <w:p w:rsidR="00E16732" w:rsidRDefault="00E16732" w:rsidP="003D7CBB">
      <w:pPr>
        <w:pStyle w:val="ListParagraph"/>
        <w:numPr>
          <w:ilvl w:val="0"/>
          <w:numId w:val="2"/>
        </w:numPr>
        <w:spacing w:after="0"/>
        <w:rPr>
          <w:rFonts w:cstheme="minorHAnsi"/>
        </w:rPr>
      </w:pPr>
      <w:r>
        <w:rPr>
          <w:rFonts w:cstheme="minorHAnsi"/>
          <w:b/>
        </w:rPr>
        <w:t>Tema:</w:t>
      </w:r>
      <w:r>
        <w:rPr>
          <w:rFonts w:cstheme="minorHAnsi"/>
        </w:rPr>
        <w:t xml:space="preserve"> Die invloed van ’n onderwyser op leerders in sy of haar klas.</w:t>
      </w:r>
    </w:p>
    <w:p w:rsidR="001B2681" w:rsidRDefault="001B2681" w:rsidP="003D7CBB">
      <w:pPr>
        <w:pStyle w:val="ListParagraph"/>
        <w:numPr>
          <w:ilvl w:val="0"/>
          <w:numId w:val="2"/>
        </w:numPr>
        <w:spacing w:after="0"/>
        <w:rPr>
          <w:rFonts w:cstheme="minorHAnsi"/>
        </w:rPr>
      </w:pPr>
      <w:r>
        <w:rPr>
          <w:rFonts w:cstheme="minorHAnsi"/>
          <w:b/>
        </w:rPr>
        <w:t>Tipografie</w:t>
      </w:r>
      <w:r w:rsidR="001D49ED">
        <w:rPr>
          <w:rFonts w:cstheme="minorHAnsi"/>
          <w:b/>
        </w:rPr>
        <w:t>:</w:t>
      </w:r>
      <w:r>
        <w:rPr>
          <w:rFonts w:cstheme="minorHAnsi"/>
        </w:rPr>
        <w:t xml:space="preserve"> Versreëls 6 tot 7, 14 tot 21 en 25 tot 30)</w:t>
      </w:r>
      <w:r>
        <w:rPr>
          <w:rFonts w:cstheme="minorHAnsi"/>
          <w:b/>
        </w:rPr>
        <w:t xml:space="preserve"> </w:t>
      </w:r>
      <w:r>
        <w:rPr>
          <w:rFonts w:cstheme="minorHAnsi"/>
        </w:rPr>
        <w:t xml:space="preserve">(en </w:t>
      </w:r>
      <w:r>
        <w:rPr>
          <w:rFonts w:cstheme="minorHAnsi"/>
          <w:b/>
        </w:rPr>
        <w:t>alleenplasing</w:t>
      </w:r>
      <w:r>
        <w:rPr>
          <w:rFonts w:cstheme="minorHAnsi"/>
        </w:rPr>
        <w:t xml:space="preserve"> van “kinders” in versreël 1 hef die boodskap van die gedig uit. </w:t>
      </w:r>
    </w:p>
    <w:p w:rsidR="00C937F6" w:rsidRDefault="00E16732" w:rsidP="003D7CBB">
      <w:pPr>
        <w:pStyle w:val="ListParagraph"/>
        <w:numPr>
          <w:ilvl w:val="0"/>
          <w:numId w:val="2"/>
        </w:numPr>
        <w:spacing w:after="0"/>
        <w:rPr>
          <w:rFonts w:cstheme="minorHAnsi"/>
        </w:rPr>
      </w:pPr>
      <w:r>
        <w:rPr>
          <w:rFonts w:cstheme="minorHAnsi"/>
          <w:b/>
        </w:rPr>
        <w:t>Stemming:</w:t>
      </w:r>
      <w:r>
        <w:rPr>
          <w:rFonts w:cstheme="minorHAnsi"/>
        </w:rPr>
        <w:t xml:space="preserve"> positief en liefdevol. </w:t>
      </w:r>
      <w:r w:rsidR="00C937F6" w:rsidRPr="003D7CBB">
        <w:rPr>
          <w:rFonts w:cstheme="minorHAnsi"/>
        </w:rPr>
        <w:t xml:space="preserve"> </w:t>
      </w:r>
    </w:p>
    <w:p w:rsidR="008E22BB" w:rsidRDefault="008E22BB" w:rsidP="003D7CBB">
      <w:pPr>
        <w:pStyle w:val="ListParagraph"/>
        <w:numPr>
          <w:ilvl w:val="0"/>
          <w:numId w:val="2"/>
        </w:numPr>
        <w:spacing w:after="0"/>
        <w:rPr>
          <w:rFonts w:cstheme="minorHAnsi"/>
        </w:rPr>
      </w:pPr>
      <w:r>
        <w:rPr>
          <w:rFonts w:cstheme="minorHAnsi"/>
          <w:b/>
        </w:rPr>
        <w:t>Uiterlike bou:</w:t>
      </w:r>
      <w:r>
        <w:rPr>
          <w:rFonts w:cstheme="minorHAnsi"/>
        </w:rPr>
        <w:t xml:space="preserve"> Ses strofes van verskillende lengtes. Daar is geen spesifieke </w:t>
      </w:r>
      <w:r w:rsidRPr="008E22BB">
        <w:rPr>
          <w:rFonts w:cstheme="minorHAnsi"/>
          <w:b/>
        </w:rPr>
        <w:t>rymskema</w:t>
      </w:r>
      <w:r>
        <w:rPr>
          <w:rFonts w:cstheme="minorHAnsi"/>
          <w:b/>
        </w:rPr>
        <w:t xml:space="preserve"> </w:t>
      </w:r>
      <w:r w:rsidR="001D49ED">
        <w:rPr>
          <w:rFonts w:cstheme="minorHAnsi"/>
          <w:b/>
        </w:rPr>
        <w:t xml:space="preserve"> </w:t>
      </w:r>
      <w:r w:rsidR="001D49ED">
        <w:rPr>
          <w:rFonts w:cstheme="minorHAnsi"/>
        </w:rPr>
        <w:t>nie</w:t>
      </w:r>
      <w:r>
        <w:rPr>
          <w:rFonts w:cstheme="minorHAnsi"/>
        </w:rPr>
        <w:t xml:space="preserve">, en dit kan dus as ’n </w:t>
      </w:r>
      <w:r>
        <w:rPr>
          <w:rFonts w:cstheme="minorHAnsi"/>
          <w:b/>
        </w:rPr>
        <w:t>vrye vers</w:t>
      </w:r>
      <w:r>
        <w:rPr>
          <w:rFonts w:cstheme="minorHAnsi"/>
        </w:rPr>
        <w:t xml:space="preserve"> beskou word.</w:t>
      </w:r>
    </w:p>
    <w:p w:rsidR="008E22BB" w:rsidRDefault="008E22BB" w:rsidP="003D7CBB">
      <w:pPr>
        <w:pStyle w:val="ListParagraph"/>
        <w:numPr>
          <w:ilvl w:val="0"/>
          <w:numId w:val="2"/>
        </w:numPr>
        <w:spacing w:after="0"/>
        <w:rPr>
          <w:rFonts w:cstheme="minorHAnsi"/>
        </w:rPr>
      </w:pPr>
      <w:r>
        <w:rPr>
          <w:rFonts w:cstheme="minorHAnsi"/>
          <w:b/>
        </w:rPr>
        <w:t>Innerlike bou:</w:t>
      </w:r>
      <w:r>
        <w:rPr>
          <w:rFonts w:cstheme="minorHAnsi"/>
        </w:rPr>
        <w:t xml:space="preserve"> Daar is </w:t>
      </w:r>
      <w:r w:rsidR="001D49ED">
        <w:rPr>
          <w:rFonts w:cstheme="minorHAnsi"/>
          <w:b/>
        </w:rPr>
        <w:t>progressi</w:t>
      </w:r>
      <w:r>
        <w:rPr>
          <w:rFonts w:cstheme="minorHAnsi"/>
          <w:b/>
        </w:rPr>
        <w:t>e</w:t>
      </w:r>
      <w:r>
        <w:rPr>
          <w:rFonts w:cstheme="minorHAnsi"/>
        </w:rPr>
        <w:t xml:space="preserve"> in die gebeure. Aanvanklik lyk dit of die onderwyseres bloot ’n toeskouer </w:t>
      </w:r>
      <w:r>
        <w:rPr>
          <w:rFonts w:cstheme="minorHAnsi"/>
          <w:i/>
        </w:rPr>
        <w:t>(spectator)</w:t>
      </w:r>
      <w:r>
        <w:rPr>
          <w:rFonts w:cstheme="minorHAnsi"/>
        </w:rPr>
        <w:t xml:space="preserve"> is by wat in die kinders se lewe aangaan. Daarna begin sy dink aan haar </w:t>
      </w:r>
      <w:r>
        <w:rPr>
          <w:rFonts w:cstheme="minorHAnsi"/>
        </w:rPr>
        <w:lastRenderedPageBreak/>
        <w:t>eie lewe  as leerder en gebruik dié herinneringe</w:t>
      </w:r>
      <w:r>
        <w:rPr>
          <w:rFonts w:cstheme="minorHAnsi"/>
          <w:i/>
        </w:rPr>
        <w:t>(memories)</w:t>
      </w:r>
      <w:r>
        <w:rPr>
          <w:rFonts w:cstheme="minorHAnsi"/>
        </w:rPr>
        <w:t xml:space="preserve"> om haar</w:t>
      </w:r>
      <w:r>
        <w:rPr>
          <w:rFonts w:cstheme="minorHAnsi"/>
          <w:i/>
        </w:rPr>
        <w:t xml:space="preserve"> </w:t>
      </w:r>
      <w:r>
        <w:rPr>
          <w:rFonts w:cstheme="minorHAnsi"/>
        </w:rPr>
        <w:t xml:space="preserve">klas te verbeter. Haar taak is nie net om kinders feite </w:t>
      </w:r>
      <w:r>
        <w:rPr>
          <w:rFonts w:cstheme="minorHAnsi"/>
          <w:i/>
        </w:rPr>
        <w:t>(facts)</w:t>
      </w:r>
      <w:r>
        <w:rPr>
          <w:rFonts w:cstheme="minorHAnsi"/>
        </w:rPr>
        <w:t xml:space="preserve"> te leer nie, maar om hulle voor te berei vir die lewe.</w:t>
      </w:r>
    </w:p>
    <w:p w:rsidR="008E22BB" w:rsidRDefault="008E22BB" w:rsidP="003D7CBB">
      <w:pPr>
        <w:pStyle w:val="ListParagraph"/>
        <w:numPr>
          <w:ilvl w:val="0"/>
          <w:numId w:val="2"/>
        </w:numPr>
        <w:spacing w:after="0"/>
        <w:rPr>
          <w:rFonts w:cstheme="minorHAnsi"/>
        </w:rPr>
      </w:pPr>
      <w:r>
        <w:rPr>
          <w:rFonts w:cstheme="minorHAnsi"/>
          <w:b/>
        </w:rPr>
        <w:t>Titel:</w:t>
      </w:r>
      <w:r>
        <w:rPr>
          <w:rFonts w:cstheme="minorHAnsi"/>
        </w:rPr>
        <w:t xml:space="preserve"> Dit vertel waaroor die gedig gaan: die boekmerk is ’n plekwyser in ’n boek. H</w:t>
      </w:r>
      <w:r w:rsidR="001D49ED">
        <w:rPr>
          <w:rFonts w:cstheme="minorHAnsi"/>
        </w:rPr>
        <w:t>i</w:t>
      </w:r>
      <w:r>
        <w:rPr>
          <w:rFonts w:cstheme="minorHAnsi"/>
        </w:rPr>
        <w:t>er is di</w:t>
      </w:r>
      <w:r w:rsidR="001D49ED">
        <w:rPr>
          <w:rFonts w:cstheme="minorHAnsi"/>
        </w:rPr>
        <w:t>t</w:t>
      </w:r>
      <w:r>
        <w:rPr>
          <w:rFonts w:cstheme="minorHAnsi"/>
        </w:rPr>
        <w:t xml:space="preserve"> ook ’n plekwyser in die kinders se lewe. Die onderwyseres wil ’n </w:t>
      </w:r>
      <w:r>
        <w:rPr>
          <w:rFonts w:cstheme="minorHAnsi"/>
          <w:b/>
        </w:rPr>
        <w:t>simboliese boekmerk</w:t>
      </w:r>
      <w:r>
        <w:rPr>
          <w:rFonts w:cstheme="minorHAnsi"/>
        </w:rPr>
        <w:t xml:space="preserve"> vir die kinders gee, vir wanneer hulle terugdink aan hul skooljare. </w:t>
      </w:r>
      <w:r w:rsidR="0098584A">
        <w:rPr>
          <w:rFonts w:cstheme="minorHAnsi"/>
        </w:rPr>
        <w:t xml:space="preserve"> Sy wil elke dag spesiaal maak, sodat die leerders dit sal onthou. Sy moet van elke dag ’n boekmerk maak waarna die leerders eendag kan terugblaai en aan hul skooldae kan terugdink as dae van vrede en geluk. </w:t>
      </w:r>
      <w:r>
        <w:rPr>
          <w:rFonts w:cstheme="minorHAnsi"/>
        </w:rPr>
        <w:t xml:space="preserve">Hulle moet onthou hoe lekker dit was – dit is iets positiefs </w:t>
      </w:r>
      <w:r w:rsidR="00F169F0">
        <w:rPr>
          <w:rFonts w:cstheme="minorHAnsi"/>
        </w:rPr>
        <w:t>wat hulle kan saamneem regdeur hulle lewe.</w:t>
      </w:r>
    </w:p>
    <w:p w:rsidR="00F169F0" w:rsidRDefault="00F169F0" w:rsidP="00F169F0">
      <w:pPr>
        <w:pStyle w:val="ListParagraph"/>
        <w:spacing w:after="0"/>
        <w:rPr>
          <w:rFonts w:cstheme="minorHAnsi"/>
        </w:rPr>
      </w:pPr>
    </w:p>
    <w:p w:rsidR="00F169F0" w:rsidRDefault="00F169F0" w:rsidP="003D7CBB">
      <w:pPr>
        <w:pStyle w:val="ListParagraph"/>
        <w:numPr>
          <w:ilvl w:val="0"/>
          <w:numId w:val="2"/>
        </w:numPr>
        <w:spacing w:after="0"/>
        <w:rPr>
          <w:rFonts w:cstheme="minorHAnsi"/>
        </w:rPr>
      </w:pPr>
      <w:r>
        <w:rPr>
          <w:rFonts w:cstheme="minorHAnsi"/>
          <w:b/>
          <w:u w:val="single"/>
        </w:rPr>
        <w:t xml:space="preserve">STROFE 1: </w:t>
      </w:r>
      <w:r>
        <w:rPr>
          <w:rFonts w:cstheme="minorHAnsi"/>
        </w:rPr>
        <w:t xml:space="preserve">Die kinders word deur ’n toeskouer beskryf. Hulle wange </w:t>
      </w:r>
      <w:r>
        <w:rPr>
          <w:rFonts w:cstheme="minorHAnsi"/>
          <w:i/>
        </w:rPr>
        <w:t>(cheeks)</w:t>
      </w:r>
      <w:r>
        <w:rPr>
          <w:rFonts w:cstheme="minorHAnsi"/>
        </w:rPr>
        <w:t xml:space="preserve"> lyk soos mossies, </w:t>
      </w:r>
      <w:r>
        <w:rPr>
          <w:rFonts w:cstheme="minorHAnsi"/>
          <w:b/>
        </w:rPr>
        <w:t>(vergelyking)</w:t>
      </w:r>
      <w:r>
        <w:rPr>
          <w:rFonts w:cstheme="minorHAnsi"/>
        </w:rPr>
        <w:t>, hulle hande is woerende vlerke</w:t>
      </w:r>
      <w:r>
        <w:rPr>
          <w:rFonts w:cstheme="minorHAnsi"/>
          <w:b/>
        </w:rPr>
        <w:t xml:space="preserve"> (metafoor)</w:t>
      </w:r>
      <w:r>
        <w:rPr>
          <w:rFonts w:cstheme="minorHAnsi"/>
        </w:rPr>
        <w:t xml:space="preserve"> en elke lyfie is ’n “seilende gesang” </w:t>
      </w:r>
      <w:r>
        <w:rPr>
          <w:rFonts w:cstheme="minorHAnsi"/>
          <w:b/>
        </w:rPr>
        <w:t xml:space="preserve">personifikasie </w:t>
      </w:r>
      <w:r>
        <w:rPr>
          <w:rFonts w:cstheme="minorHAnsi"/>
        </w:rPr>
        <w:t xml:space="preserve">en </w:t>
      </w:r>
      <w:r>
        <w:rPr>
          <w:rFonts w:cstheme="minorHAnsi"/>
          <w:b/>
        </w:rPr>
        <w:t>metafoor</w:t>
      </w:r>
      <w:r>
        <w:rPr>
          <w:rFonts w:cstheme="minorHAnsi"/>
        </w:rPr>
        <w:t xml:space="preserve">). Die gesang </w:t>
      </w:r>
      <w:r>
        <w:rPr>
          <w:rFonts w:cstheme="minorHAnsi"/>
          <w:i/>
        </w:rPr>
        <w:t>(hymn)</w:t>
      </w:r>
      <w:r>
        <w:rPr>
          <w:rFonts w:cstheme="minorHAnsi"/>
        </w:rPr>
        <w:t xml:space="preserve"> is gewoonlik ’n geestelike </w:t>
      </w:r>
      <w:r>
        <w:rPr>
          <w:rFonts w:cstheme="minorHAnsi"/>
          <w:i/>
        </w:rPr>
        <w:t>(spiritual)</w:t>
      </w:r>
      <w:r>
        <w:rPr>
          <w:rFonts w:cstheme="minorHAnsi"/>
        </w:rPr>
        <w:t xml:space="preserve"> lied. Dit kan ook verwys na voëlgesang en nie geestelik/godsdienstig </w:t>
      </w:r>
      <w:r>
        <w:rPr>
          <w:rFonts w:cstheme="minorHAnsi"/>
          <w:i/>
        </w:rPr>
        <w:t>(religious)</w:t>
      </w:r>
      <w:r>
        <w:rPr>
          <w:rFonts w:cstheme="minorHAnsi"/>
        </w:rPr>
        <w:t xml:space="preserve"> bedoel wees nie. Die kind se lyf is dus kosbaar </w:t>
      </w:r>
      <w:r>
        <w:rPr>
          <w:rFonts w:cstheme="minorHAnsi"/>
          <w:i/>
        </w:rPr>
        <w:t>(valuable)</w:t>
      </w:r>
      <w:r>
        <w:rPr>
          <w:rFonts w:cstheme="minorHAnsi"/>
        </w:rPr>
        <w:t>.</w:t>
      </w:r>
    </w:p>
    <w:p w:rsidR="00F169F0" w:rsidRDefault="00F169F0" w:rsidP="00F169F0">
      <w:pPr>
        <w:pStyle w:val="ListParagraph"/>
        <w:spacing w:after="0"/>
        <w:rPr>
          <w:rFonts w:cstheme="minorHAnsi"/>
        </w:rPr>
      </w:pPr>
      <w:r>
        <w:rPr>
          <w:rFonts w:cstheme="minorHAnsi"/>
          <w:b/>
        </w:rPr>
        <w:t xml:space="preserve">Herhaling </w:t>
      </w:r>
      <w:r>
        <w:rPr>
          <w:rFonts w:cstheme="minorHAnsi"/>
        </w:rPr>
        <w:t xml:space="preserve">van </w:t>
      </w:r>
      <w:r>
        <w:rPr>
          <w:rFonts w:cstheme="minorHAnsi"/>
          <w:b/>
        </w:rPr>
        <w:t>w</w:t>
      </w:r>
      <w:r>
        <w:rPr>
          <w:rFonts w:cstheme="minorHAnsi"/>
        </w:rPr>
        <w:t>-klank gee ritme en atmosfeer.</w:t>
      </w:r>
    </w:p>
    <w:p w:rsidR="00F169F0" w:rsidRDefault="00F169F0" w:rsidP="00F169F0">
      <w:pPr>
        <w:pStyle w:val="ListParagraph"/>
        <w:spacing w:after="0"/>
        <w:rPr>
          <w:rFonts w:cstheme="minorHAnsi"/>
        </w:rPr>
      </w:pPr>
      <w:r>
        <w:rPr>
          <w:rFonts w:cstheme="minorHAnsi"/>
        </w:rPr>
        <w:t>“teen elke oggend stoei” (versreël 3): Dit lyk of die kinders nie lus is vir die dag nie. Letterlik beteken dit dat daar kinders is wat rondmaal.</w:t>
      </w:r>
    </w:p>
    <w:p w:rsidR="00F169F0" w:rsidRDefault="00F169F0" w:rsidP="00F169F0">
      <w:pPr>
        <w:spacing w:after="0"/>
        <w:rPr>
          <w:rFonts w:cstheme="minorHAnsi"/>
        </w:rPr>
      </w:pPr>
    </w:p>
    <w:p w:rsidR="00F169F0" w:rsidRDefault="00F169F0" w:rsidP="00F169F0">
      <w:pPr>
        <w:pStyle w:val="ListParagraph"/>
        <w:numPr>
          <w:ilvl w:val="0"/>
          <w:numId w:val="2"/>
        </w:numPr>
        <w:spacing w:after="0"/>
        <w:rPr>
          <w:rFonts w:cstheme="minorHAnsi"/>
        </w:rPr>
      </w:pPr>
      <w:r>
        <w:rPr>
          <w:rFonts w:cstheme="minorHAnsi"/>
          <w:b/>
          <w:u w:val="single"/>
        </w:rPr>
        <w:t>STROFE 2:</w:t>
      </w:r>
      <w:r>
        <w:rPr>
          <w:rFonts w:cstheme="minorHAnsi"/>
        </w:rPr>
        <w:t xml:space="preserve"> </w:t>
      </w:r>
      <w:r w:rsidR="00374EDE">
        <w:rPr>
          <w:rFonts w:cstheme="minorHAnsi"/>
        </w:rPr>
        <w:t xml:space="preserve">Die klank word oor die toeskouer uitgestort </w:t>
      </w:r>
      <w:r w:rsidR="00374EDE">
        <w:rPr>
          <w:rFonts w:cstheme="minorHAnsi"/>
          <w:i/>
        </w:rPr>
        <w:t>(poured)</w:t>
      </w:r>
      <w:r w:rsidR="00374EDE">
        <w:rPr>
          <w:rFonts w:cstheme="minorHAnsi"/>
        </w:rPr>
        <w:t xml:space="preserve">. Sy word nou deel van die kinders se lewe en is nie meer ’n toeskouer nie. Sy onthou hoe sy gevoel het as ’n skoolkind, sy het ook gekla </w:t>
      </w:r>
      <w:r w:rsidR="00374EDE">
        <w:rPr>
          <w:rFonts w:cstheme="minorHAnsi"/>
          <w:i/>
        </w:rPr>
        <w:t>(complaint)</w:t>
      </w:r>
      <w:r w:rsidR="00374EDE">
        <w:rPr>
          <w:rFonts w:cstheme="minorHAnsi"/>
        </w:rPr>
        <w:t xml:space="preserve"> oor die skoollewe.</w:t>
      </w:r>
    </w:p>
    <w:p w:rsidR="00374EDE" w:rsidRDefault="001D49ED" w:rsidP="00374EDE">
      <w:pPr>
        <w:pStyle w:val="ListParagraph"/>
        <w:spacing w:after="0"/>
        <w:rPr>
          <w:rFonts w:cstheme="minorHAnsi"/>
        </w:rPr>
      </w:pPr>
      <w:r>
        <w:rPr>
          <w:rFonts w:cstheme="minorHAnsi"/>
          <w:b/>
        </w:rPr>
        <w:t>Assonansie: o</w:t>
      </w:r>
      <w:r w:rsidR="00374EDE">
        <w:rPr>
          <w:rFonts w:cstheme="minorHAnsi"/>
        </w:rPr>
        <w:t>-klank (versreël 12)</w:t>
      </w:r>
    </w:p>
    <w:p w:rsidR="00374EDE" w:rsidRDefault="00374EDE" w:rsidP="00374EDE">
      <w:pPr>
        <w:pStyle w:val="ListParagraph"/>
        <w:spacing w:after="0"/>
        <w:rPr>
          <w:rFonts w:cstheme="minorHAnsi"/>
        </w:rPr>
      </w:pPr>
      <w:r>
        <w:rPr>
          <w:rFonts w:cstheme="minorHAnsi"/>
          <w:b/>
        </w:rPr>
        <w:t>Oksimoroon</w:t>
      </w:r>
      <w:r w:rsidRPr="00374EDE">
        <w:rPr>
          <w:rFonts w:cstheme="minorHAnsi"/>
        </w:rPr>
        <w:t>:</w:t>
      </w:r>
      <w:r>
        <w:rPr>
          <w:rFonts w:cstheme="minorHAnsi"/>
        </w:rPr>
        <w:t xml:space="preserve"> “bittersoet” (versreël 10)</w:t>
      </w:r>
    </w:p>
    <w:p w:rsidR="00374EDE" w:rsidRDefault="00374EDE" w:rsidP="00374EDE">
      <w:pPr>
        <w:pStyle w:val="ListParagraph"/>
        <w:spacing w:after="0"/>
        <w:rPr>
          <w:rFonts w:cstheme="minorHAnsi"/>
        </w:rPr>
      </w:pPr>
      <w:r>
        <w:rPr>
          <w:rFonts w:cstheme="minorHAnsi"/>
        </w:rPr>
        <w:t xml:space="preserve">Die </w:t>
      </w:r>
      <w:r>
        <w:rPr>
          <w:rFonts w:cstheme="minorHAnsi"/>
          <w:b/>
        </w:rPr>
        <w:t>dubbelpunt</w:t>
      </w:r>
      <w:r>
        <w:rPr>
          <w:rFonts w:cstheme="minorHAnsi"/>
        </w:rPr>
        <w:t xml:space="preserve"> wys vir ons dat daar ’n verduideliking </w:t>
      </w:r>
      <w:r>
        <w:rPr>
          <w:rFonts w:cstheme="minorHAnsi"/>
          <w:i/>
        </w:rPr>
        <w:t>(explanation)</w:t>
      </w:r>
      <w:r>
        <w:rPr>
          <w:rFonts w:cstheme="minorHAnsi"/>
        </w:rPr>
        <w:t xml:space="preserve"> of uitbreiding </w:t>
      </w:r>
      <w:r>
        <w:rPr>
          <w:rFonts w:cstheme="minorHAnsi"/>
          <w:i/>
        </w:rPr>
        <w:t>(elaboration)</w:t>
      </w:r>
      <w:r>
        <w:rPr>
          <w:rFonts w:cstheme="minorHAnsi"/>
        </w:rPr>
        <w:t xml:space="preserve"> </w:t>
      </w:r>
      <w:r w:rsidR="007B445F">
        <w:rPr>
          <w:rFonts w:cstheme="minorHAnsi"/>
        </w:rPr>
        <w:t>van die gedagte gaan kom.</w:t>
      </w:r>
    </w:p>
    <w:p w:rsidR="007B445F" w:rsidRDefault="007B445F" w:rsidP="007B445F">
      <w:pPr>
        <w:spacing w:after="0"/>
        <w:rPr>
          <w:rFonts w:cstheme="minorHAnsi"/>
        </w:rPr>
      </w:pPr>
    </w:p>
    <w:p w:rsidR="007B445F" w:rsidRDefault="007B445F" w:rsidP="007B445F">
      <w:pPr>
        <w:pStyle w:val="ListParagraph"/>
        <w:numPr>
          <w:ilvl w:val="0"/>
          <w:numId w:val="2"/>
        </w:numPr>
        <w:spacing w:after="0"/>
        <w:rPr>
          <w:rFonts w:cstheme="minorHAnsi"/>
        </w:rPr>
      </w:pPr>
      <w:r>
        <w:rPr>
          <w:rFonts w:cstheme="minorHAnsi"/>
          <w:b/>
          <w:u w:val="single"/>
        </w:rPr>
        <w:t xml:space="preserve">STROFE 3: </w:t>
      </w:r>
      <w:r>
        <w:rPr>
          <w:rFonts w:cstheme="minorHAnsi"/>
        </w:rPr>
        <w:t xml:space="preserve"> Die klagtes van alle skoolkinders oor die wêreld heen word beskryf.</w:t>
      </w:r>
    </w:p>
    <w:p w:rsidR="007B445F" w:rsidRDefault="007B445F" w:rsidP="007B445F">
      <w:pPr>
        <w:pStyle w:val="ListParagraph"/>
        <w:spacing w:after="0"/>
        <w:rPr>
          <w:rFonts w:cstheme="minorHAnsi"/>
        </w:rPr>
      </w:pPr>
      <w:r>
        <w:rPr>
          <w:rFonts w:cstheme="minorHAnsi"/>
          <w:b/>
        </w:rPr>
        <w:t xml:space="preserve">Herhaling: </w:t>
      </w:r>
      <w:r>
        <w:rPr>
          <w:rFonts w:cstheme="minorHAnsi"/>
        </w:rPr>
        <w:t>“waarom” (versreëls 14, 15, 16 en 21) beklem toon die vrae wat die kinders vra.</w:t>
      </w:r>
    </w:p>
    <w:p w:rsidR="007B445F" w:rsidRPr="007B445F" w:rsidRDefault="007B445F" w:rsidP="007B445F">
      <w:pPr>
        <w:pStyle w:val="ListParagraph"/>
        <w:spacing w:after="0"/>
        <w:rPr>
          <w:rFonts w:cstheme="minorHAnsi"/>
        </w:rPr>
      </w:pPr>
      <w:r>
        <w:rPr>
          <w:rFonts w:cstheme="minorHAnsi"/>
          <w:b/>
        </w:rPr>
        <w:t>Alliterasie:</w:t>
      </w:r>
      <w:r>
        <w:rPr>
          <w:rFonts w:cstheme="minorHAnsi"/>
        </w:rPr>
        <w:t xml:space="preserve"> “die </w:t>
      </w:r>
      <w:r>
        <w:rPr>
          <w:rFonts w:cstheme="minorHAnsi"/>
          <w:b/>
          <w:u w:val="single"/>
        </w:rPr>
        <w:t>d</w:t>
      </w:r>
      <w:r>
        <w:rPr>
          <w:rFonts w:cstheme="minorHAnsi"/>
        </w:rPr>
        <w:t xml:space="preserve">ooie </w:t>
      </w:r>
      <w:r>
        <w:rPr>
          <w:rFonts w:cstheme="minorHAnsi"/>
          <w:b/>
          <w:u w:val="single"/>
        </w:rPr>
        <w:t>d</w:t>
      </w:r>
      <w:r>
        <w:rPr>
          <w:rFonts w:cstheme="minorHAnsi"/>
        </w:rPr>
        <w:t>igters” (versreël 18)</w:t>
      </w:r>
    </w:p>
    <w:p w:rsidR="00374EDE" w:rsidRDefault="00374EDE" w:rsidP="00374EDE">
      <w:pPr>
        <w:spacing w:after="0"/>
        <w:rPr>
          <w:rFonts w:cstheme="minorHAnsi"/>
        </w:rPr>
      </w:pPr>
      <w:r>
        <w:rPr>
          <w:rFonts w:cstheme="minorHAnsi"/>
        </w:rPr>
        <w:t xml:space="preserve">      </w:t>
      </w:r>
      <w:r w:rsidR="007B445F">
        <w:rPr>
          <w:rFonts w:cstheme="minorHAnsi"/>
        </w:rPr>
        <w:t xml:space="preserve"> </w:t>
      </w:r>
    </w:p>
    <w:p w:rsidR="00374EDE" w:rsidRDefault="00374EDE" w:rsidP="00374EDE">
      <w:pPr>
        <w:pStyle w:val="ListParagraph"/>
        <w:numPr>
          <w:ilvl w:val="0"/>
          <w:numId w:val="2"/>
        </w:numPr>
        <w:spacing w:after="0"/>
        <w:rPr>
          <w:rFonts w:cstheme="minorHAnsi"/>
        </w:rPr>
      </w:pPr>
      <w:r>
        <w:rPr>
          <w:rFonts w:cstheme="minorHAnsi"/>
          <w:b/>
          <w:u w:val="single"/>
        </w:rPr>
        <w:t xml:space="preserve">STOFE </w:t>
      </w:r>
      <w:r w:rsidR="007B445F">
        <w:rPr>
          <w:rFonts w:cstheme="minorHAnsi"/>
          <w:b/>
          <w:u w:val="single"/>
        </w:rPr>
        <w:t xml:space="preserve"> 4</w:t>
      </w:r>
      <w:r>
        <w:rPr>
          <w:rFonts w:cstheme="minorHAnsi"/>
          <w:b/>
          <w:u w:val="single"/>
        </w:rPr>
        <w:t>:</w:t>
      </w:r>
      <w:r>
        <w:rPr>
          <w:rFonts w:cstheme="minorHAnsi"/>
        </w:rPr>
        <w:t xml:space="preserve"> Die onderwyser se houding </w:t>
      </w:r>
      <w:r>
        <w:rPr>
          <w:rFonts w:cstheme="minorHAnsi"/>
          <w:i/>
        </w:rPr>
        <w:t>(attitude)</w:t>
      </w:r>
      <w:r>
        <w:rPr>
          <w:rFonts w:cstheme="minorHAnsi"/>
        </w:rPr>
        <w:t xml:space="preserve"> het verander, want sy maak die dag weer oor”. Dit beteken sy dink anders.</w:t>
      </w:r>
      <w:r w:rsidR="007B445F">
        <w:rPr>
          <w:rFonts w:cstheme="minorHAnsi"/>
        </w:rPr>
        <w:t xml:space="preserve"> Sy noem die kinders nou mossiekinders. Hulle is kosbaar, al is hulle klein.  Die </w:t>
      </w:r>
      <w:r w:rsidR="007B445F">
        <w:rPr>
          <w:rFonts w:cstheme="minorHAnsi"/>
          <w:b/>
        </w:rPr>
        <w:t>dubbelpunt</w:t>
      </w:r>
      <w:r w:rsidR="007B445F">
        <w:rPr>
          <w:rFonts w:cstheme="minorHAnsi"/>
        </w:rPr>
        <w:t xml:space="preserve"> wys dat daar ’n verduideliking of </w:t>
      </w:r>
      <w:r w:rsidR="007B445F" w:rsidRPr="007B445F">
        <w:rPr>
          <w:rFonts w:cstheme="minorHAnsi"/>
        </w:rPr>
        <w:t>uitbreiding van die gedagte</w:t>
      </w:r>
      <w:r w:rsidR="007B445F">
        <w:rPr>
          <w:rFonts w:cstheme="minorHAnsi"/>
          <w:b/>
        </w:rPr>
        <w:t xml:space="preserve"> </w:t>
      </w:r>
      <w:r>
        <w:rPr>
          <w:rFonts w:cstheme="minorHAnsi"/>
        </w:rPr>
        <w:t xml:space="preserve"> </w:t>
      </w:r>
      <w:r w:rsidR="007B445F">
        <w:rPr>
          <w:rFonts w:cstheme="minorHAnsi"/>
        </w:rPr>
        <w:t>gaan kom.</w:t>
      </w:r>
    </w:p>
    <w:p w:rsidR="007B445F" w:rsidRDefault="007B445F" w:rsidP="007B445F">
      <w:pPr>
        <w:spacing w:after="0"/>
        <w:ind w:left="360"/>
        <w:rPr>
          <w:rFonts w:cstheme="minorHAnsi"/>
        </w:rPr>
      </w:pPr>
    </w:p>
    <w:p w:rsidR="007B445F" w:rsidRDefault="007B445F" w:rsidP="007B445F">
      <w:pPr>
        <w:pStyle w:val="ListParagraph"/>
        <w:numPr>
          <w:ilvl w:val="0"/>
          <w:numId w:val="2"/>
        </w:numPr>
        <w:spacing w:after="0"/>
        <w:rPr>
          <w:rFonts w:cstheme="minorHAnsi"/>
        </w:rPr>
      </w:pPr>
      <w:r>
        <w:rPr>
          <w:rFonts w:cstheme="minorHAnsi"/>
          <w:b/>
          <w:u w:val="single"/>
        </w:rPr>
        <w:t>STROFE 5:</w:t>
      </w:r>
      <w:r>
        <w:rPr>
          <w:rFonts w:cstheme="minorHAnsi"/>
        </w:rPr>
        <w:t xml:space="preserve"> Die “ons” wys dat die onderwyseres haar as een van die kinders sien. Hulle wange is nou nie meer soos mossies nie, maar soos “soldaatjies”. Hulle word paraat </w:t>
      </w:r>
      <w:r>
        <w:rPr>
          <w:rFonts w:cstheme="minorHAnsi"/>
          <w:i/>
        </w:rPr>
        <w:t xml:space="preserve">(prepared) </w:t>
      </w:r>
      <w:r>
        <w:rPr>
          <w:rFonts w:cstheme="minorHAnsi"/>
        </w:rPr>
        <w:t xml:space="preserve">gemaak vir die lewe, sodat hulle die gevegte </w:t>
      </w:r>
      <w:r>
        <w:rPr>
          <w:rFonts w:cstheme="minorHAnsi"/>
          <w:i/>
        </w:rPr>
        <w:t>(battles)</w:t>
      </w:r>
      <w:r w:rsidR="00336D59">
        <w:rPr>
          <w:rFonts w:cstheme="minorHAnsi"/>
        </w:rPr>
        <w:t xml:space="preserve"> van die lewe suksesvol kan veg.</w:t>
      </w:r>
    </w:p>
    <w:p w:rsidR="00336D59" w:rsidRPr="00336D59" w:rsidRDefault="00336D59" w:rsidP="00336D59">
      <w:pPr>
        <w:pStyle w:val="ListParagraph"/>
        <w:rPr>
          <w:rFonts w:cstheme="minorHAnsi"/>
        </w:rPr>
      </w:pPr>
    </w:p>
    <w:p w:rsidR="00336D59" w:rsidRDefault="00336D59" w:rsidP="007B445F">
      <w:pPr>
        <w:pStyle w:val="ListParagraph"/>
        <w:numPr>
          <w:ilvl w:val="0"/>
          <w:numId w:val="2"/>
        </w:numPr>
        <w:spacing w:after="0"/>
        <w:rPr>
          <w:rFonts w:cstheme="minorHAnsi"/>
        </w:rPr>
      </w:pPr>
      <w:r>
        <w:rPr>
          <w:rFonts w:cstheme="minorHAnsi"/>
          <w:b/>
          <w:u w:val="single"/>
        </w:rPr>
        <w:t xml:space="preserve">Strofe 6: </w:t>
      </w:r>
      <w:r>
        <w:rPr>
          <w:rFonts w:cstheme="minorHAnsi"/>
        </w:rPr>
        <w:t>Die spreker verwys na die uiteinde</w:t>
      </w:r>
      <w:r>
        <w:rPr>
          <w:rFonts w:cstheme="minorHAnsi"/>
          <w:b/>
        </w:rPr>
        <w:t xml:space="preserve"> </w:t>
      </w:r>
      <w:r>
        <w:rPr>
          <w:rFonts w:cstheme="minorHAnsi"/>
        </w:rPr>
        <w:t xml:space="preserve">van haar veranderde houding. Die kinders sal weerbaar </w:t>
      </w:r>
      <w:r>
        <w:rPr>
          <w:rFonts w:cstheme="minorHAnsi"/>
          <w:i/>
        </w:rPr>
        <w:t>(prepared)</w:t>
      </w:r>
      <w:r>
        <w:rPr>
          <w:rFonts w:cstheme="minorHAnsi"/>
        </w:rPr>
        <w:t xml:space="preserve"> teen die eise </w:t>
      </w:r>
      <w:r>
        <w:rPr>
          <w:rFonts w:cstheme="minorHAnsi"/>
          <w:i/>
        </w:rPr>
        <w:t>(demands)</w:t>
      </w:r>
      <w:r>
        <w:rPr>
          <w:rFonts w:cstheme="minorHAnsi"/>
        </w:rPr>
        <w:t xml:space="preserve"> van die lewe raak. Die “ellelange reis” (versreël 30) verwys na die lewensreis. Dit is ook </w:t>
      </w:r>
      <w:r>
        <w:rPr>
          <w:rFonts w:cstheme="minorHAnsi"/>
          <w:b/>
        </w:rPr>
        <w:t xml:space="preserve">alleenplasing </w:t>
      </w:r>
      <w:r>
        <w:rPr>
          <w:rFonts w:cstheme="minorHAnsi"/>
        </w:rPr>
        <w:t>(staan alleen in die reël) om dit te beklemtoon.</w:t>
      </w:r>
    </w:p>
    <w:p w:rsidR="00336D59" w:rsidRDefault="00336D59" w:rsidP="00336D59">
      <w:pPr>
        <w:spacing w:after="0"/>
        <w:ind w:left="720"/>
        <w:rPr>
          <w:rFonts w:cstheme="minorHAnsi"/>
        </w:rPr>
      </w:pPr>
      <w:r>
        <w:rPr>
          <w:rFonts w:cstheme="minorHAnsi"/>
        </w:rPr>
        <w:lastRenderedPageBreak/>
        <w:t>“onheil” (versreël 29) sê vir ons dat die reis (die lewe) nie altyd lekker sal wees nie. Die kinders sal hierdie tye kan onthou as lekker tye, waaraan hulle kan terugdink wanneer dit sleg gaan.</w:t>
      </w:r>
    </w:p>
    <w:p w:rsidR="00336D59" w:rsidRDefault="00336D59" w:rsidP="00336D59">
      <w:pPr>
        <w:spacing w:after="0"/>
        <w:rPr>
          <w:rFonts w:cstheme="minorHAnsi"/>
        </w:rPr>
      </w:pPr>
    </w:p>
    <w:p w:rsidR="00336D59" w:rsidRDefault="00940C1D" w:rsidP="00336D59">
      <w:pPr>
        <w:spacing w:after="0"/>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b/>
          <w:sz w:val="24"/>
          <w:szCs w:val="24"/>
          <w:u w:val="single"/>
        </w:rPr>
        <w:t>WOORDVERKLARINGS</w:t>
      </w:r>
    </w:p>
    <w:p w:rsidR="00940C1D" w:rsidRDefault="001D49ED" w:rsidP="00940C1D">
      <w:pPr>
        <w:pStyle w:val="ListParagraph"/>
        <w:numPr>
          <w:ilvl w:val="0"/>
          <w:numId w:val="3"/>
        </w:numPr>
        <w:spacing w:after="0"/>
        <w:rPr>
          <w:rFonts w:cstheme="minorHAnsi"/>
        </w:rPr>
      </w:pPr>
      <w:r>
        <w:rPr>
          <w:rFonts w:cstheme="minorHAnsi"/>
          <w:b/>
        </w:rPr>
        <w:t>b</w:t>
      </w:r>
      <w:r w:rsidR="00940C1D">
        <w:rPr>
          <w:rFonts w:cstheme="minorHAnsi"/>
          <w:b/>
        </w:rPr>
        <w:t xml:space="preserve">oekmerk </w:t>
      </w:r>
      <w:r w:rsidR="00940C1D">
        <w:rPr>
          <w:rFonts w:cstheme="minorHAnsi"/>
          <w:i/>
        </w:rPr>
        <w:t>(bookmark)</w:t>
      </w:r>
      <w:r w:rsidR="00940C1D">
        <w:rPr>
          <w:rFonts w:cstheme="minorHAnsi"/>
        </w:rPr>
        <w:t xml:space="preserve">: </w:t>
      </w:r>
    </w:p>
    <w:p w:rsidR="00940C1D" w:rsidRDefault="001D49ED" w:rsidP="00940C1D">
      <w:pPr>
        <w:pStyle w:val="ListParagraph"/>
        <w:numPr>
          <w:ilvl w:val="0"/>
          <w:numId w:val="3"/>
        </w:numPr>
        <w:spacing w:after="0"/>
        <w:rPr>
          <w:rFonts w:cstheme="minorHAnsi"/>
        </w:rPr>
      </w:pPr>
      <w:r>
        <w:rPr>
          <w:rFonts w:cstheme="minorHAnsi"/>
          <w:b/>
        </w:rPr>
        <w:t>e</w:t>
      </w:r>
      <w:r w:rsidR="00940C1D">
        <w:rPr>
          <w:rFonts w:cstheme="minorHAnsi"/>
          <w:b/>
        </w:rPr>
        <w:t xml:space="preserve">llelange: </w:t>
      </w:r>
      <w:r w:rsidR="00940C1D">
        <w:rPr>
          <w:rFonts w:cstheme="minorHAnsi"/>
        </w:rPr>
        <w:t>baie lank</w:t>
      </w:r>
    </w:p>
    <w:p w:rsidR="00940C1D" w:rsidRPr="00940C1D" w:rsidRDefault="001D49ED" w:rsidP="00940C1D">
      <w:pPr>
        <w:pStyle w:val="ListParagraph"/>
        <w:numPr>
          <w:ilvl w:val="0"/>
          <w:numId w:val="3"/>
        </w:numPr>
        <w:spacing w:after="0"/>
        <w:rPr>
          <w:rFonts w:cstheme="minorHAnsi"/>
        </w:rPr>
      </w:pPr>
      <w:r>
        <w:rPr>
          <w:rFonts w:cstheme="minorHAnsi"/>
          <w:b/>
        </w:rPr>
        <w:t>g</w:t>
      </w:r>
      <w:r w:rsidR="00940C1D">
        <w:rPr>
          <w:rFonts w:cstheme="minorHAnsi"/>
          <w:b/>
        </w:rPr>
        <w:t xml:space="preserve">eur </w:t>
      </w:r>
      <w:r w:rsidR="00940C1D">
        <w:rPr>
          <w:rFonts w:cstheme="minorHAnsi"/>
          <w:i/>
        </w:rPr>
        <w:t>(fragrance)</w:t>
      </w:r>
    </w:p>
    <w:p w:rsidR="00940C1D" w:rsidRDefault="001D49ED" w:rsidP="00940C1D">
      <w:pPr>
        <w:pStyle w:val="ListParagraph"/>
        <w:numPr>
          <w:ilvl w:val="0"/>
          <w:numId w:val="3"/>
        </w:numPr>
        <w:spacing w:after="0"/>
        <w:rPr>
          <w:rFonts w:cstheme="minorHAnsi"/>
        </w:rPr>
      </w:pPr>
      <w:r>
        <w:rPr>
          <w:rFonts w:cstheme="minorHAnsi"/>
          <w:b/>
        </w:rPr>
        <w:t>j</w:t>
      </w:r>
      <w:r w:rsidR="00940C1D">
        <w:rPr>
          <w:rFonts w:cstheme="minorHAnsi"/>
          <w:b/>
        </w:rPr>
        <w:t xml:space="preserve">asmyn </w:t>
      </w:r>
      <w:r w:rsidR="00940C1D">
        <w:rPr>
          <w:rFonts w:cstheme="minorHAnsi"/>
          <w:i/>
        </w:rPr>
        <w:t>(jasmine)</w:t>
      </w:r>
      <w:r w:rsidR="00940C1D">
        <w:rPr>
          <w:rFonts w:cstheme="minorHAnsi"/>
        </w:rPr>
        <w:t>: ’n soort blom wat soet ruik.</w:t>
      </w:r>
    </w:p>
    <w:p w:rsidR="00940C1D" w:rsidRDefault="001D49ED" w:rsidP="00940C1D">
      <w:pPr>
        <w:pStyle w:val="ListParagraph"/>
        <w:numPr>
          <w:ilvl w:val="0"/>
          <w:numId w:val="3"/>
        </w:numPr>
        <w:spacing w:after="0"/>
        <w:rPr>
          <w:rFonts w:cstheme="minorHAnsi"/>
        </w:rPr>
      </w:pPr>
      <w:r>
        <w:rPr>
          <w:rFonts w:cstheme="minorHAnsi"/>
          <w:b/>
        </w:rPr>
        <w:t>m</w:t>
      </w:r>
      <w:r w:rsidR="00940C1D">
        <w:rPr>
          <w:rFonts w:cstheme="minorHAnsi"/>
          <w:b/>
        </w:rPr>
        <w:t xml:space="preserve">or </w:t>
      </w:r>
      <w:r w:rsidR="00940C1D">
        <w:rPr>
          <w:rFonts w:cstheme="minorHAnsi"/>
          <w:i/>
        </w:rPr>
        <w:t>(grmble about)</w:t>
      </w:r>
      <w:r w:rsidR="00940C1D">
        <w:rPr>
          <w:rFonts w:cstheme="minorHAnsi"/>
        </w:rPr>
        <w:t>: kla</w:t>
      </w:r>
    </w:p>
    <w:p w:rsidR="00940C1D" w:rsidRPr="00940C1D" w:rsidRDefault="001D49ED" w:rsidP="00940C1D">
      <w:pPr>
        <w:pStyle w:val="ListParagraph"/>
        <w:numPr>
          <w:ilvl w:val="0"/>
          <w:numId w:val="3"/>
        </w:numPr>
        <w:spacing w:after="0"/>
        <w:rPr>
          <w:rFonts w:cstheme="minorHAnsi"/>
        </w:rPr>
      </w:pPr>
      <w:r>
        <w:rPr>
          <w:rFonts w:cstheme="minorHAnsi"/>
          <w:b/>
        </w:rPr>
        <w:t>n</w:t>
      </w:r>
      <w:r w:rsidR="00940C1D">
        <w:rPr>
          <w:rFonts w:cstheme="minorHAnsi"/>
          <w:b/>
        </w:rPr>
        <w:t>amens</w:t>
      </w:r>
      <w:r w:rsidR="00940C1D">
        <w:rPr>
          <w:rFonts w:cstheme="minorHAnsi"/>
          <w:i/>
        </w:rPr>
        <w:t xml:space="preserve"> (on behalf of)</w:t>
      </w:r>
    </w:p>
    <w:p w:rsidR="00940C1D" w:rsidRDefault="001D49ED" w:rsidP="00940C1D">
      <w:pPr>
        <w:pStyle w:val="ListParagraph"/>
        <w:numPr>
          <w:ilvl w:val="0"/>
          <w:numId w:val="3"/>
        </w:numPr>
        <w:spacing w:after="0"/>
        <w:rPr>
          <w:rFonts w:cstheme="minorHAnsi"/>
        </w:rPr>
      </w:pPr>
      <w:r>
        <w:rPr>
          <w:rFonts w:cstheme="minorHAnsi"/>
          <w:b/>
        </w:rPr>
        <w:t>o</w:t>
      </w:r>
      <w:r w:rsidR="00940C1D">
        <w:rPr>
          <w:rFonts w:cstheme="minorHAnsi"/>
          <w:b/>
        </w:rPr>
        <w:t xml:space="preserve">nheil </w:t>
      </w:r>
      <w:r w:rsidR="00940C1D">
        <w:rPr>
          <w:rFonts w:cstheme="minorHAnsi"/>
          <w:i/>
        </w:rPr>
        <w:t>(misfortune)</w:t>
      </w:r>
      <w:r w:rsidR="00940C1D">
        <w:rPr>
          <w:rFonts w:cstheme="minorHAnsi"/>
        </w:rPr>
        <w:t xml:space="preserve">: ’n slegte of treurige </w:t>
      </w:r>
      <w:r w:rsidR="00940C1D">
        <w:rPr>
          <w:rFonts w:cstheme="minorHAnsi"/>
          <w:i/>
        </w:rPr>
        <w:t>(sad)</w:t>
      </w:r>
      <w:r w:rsidR="00940C1D">
        <w:rPr>
          <w:rFonts w:cstheme="minorHAnsi"/>
        </w:rPr>
        <w:t xml:space="preserve"> gebeurtenis.</w:t>
      </w:r>
    </w:p>
    <w:p w:rsidR="00940C1D" w:rsidRDefault="001D49ED" w:rsidP="00940C1D">
      <w:pPr>
        <w:pStyle w:val="ListParagraph"/>
        <w:numPr>
          <w:ilvl w:val="0"/>
          <w:numId w:val="3"/>
        </w:numPr>
        <w:spacing w:after="0"/>
        <w:rPr>
          <w:rFonts w:cstheme="minorHAnsi"/>
        </w:rPr>
      </w:pPr>
      <w:r>
        <w:rPr>
          <w:rFonts w:cstheme="minorHAnsi"/>
          <w:b/>
        </w:rPr>
        <w:t>p</w:t>
      </w:r>
      <w:r w:rsidR="00940C1D">
        <w:rPr>
          <w:rFonts w:cstheme="minorHAnsi"/>
          <w:b/>
        </w:rPr>
        <w:t>ars (</w:t>
      </w:r>
      <w:r w:rsidR="00940C1D">
        <w:rPr>
          <w:rFonts w:cstheme="minorHAnsi"/>
          <w:i/>
        </w:rPr>
        <w:t>press)</w:t>
      </w:r>
      <w:r w:rsidR="00940C1D">
        <w:rPr>
          <w:rFonts w:cstheme="minorHAnsi"/>
        </w:rPr>
        <w:t>: om gewig op blomblare te plaas sodat die vog daar</w:t>
      </w:r>
      <w:r w:rsidR="00940C1D" w:rsidRPr="00940C1D">
        <w:rPr>
          <w:rFonts w:cstheme="minorHAnsi"/>
        </w:rPr>
        <w:t>uit verdwyn</w:t>
      </w:r>
    </w:p>
    <w:p w:rsidR="00940C1D" w:rsidRPr="00940C1D" w:rsidRDefault="001D49ED" w:rsidP="00940C1D">
      <w:pPr>
        <w:pStyle w:val="ListParagraph"/>
        <w:numPr>
          <w:ilvl w:val="0"/>
          <w:numId w:val="3"/>
        </w:numPr>
        <w:spacing w:after="0"/>
        <w:rPr>
          <w:rFonts w:cstheme="minorHAnsi"/>
        </w:rPr>
      </w:pPr>
      <w:r>
        <w:rPr>
          <w:rFonts w:cstheme="minorHAnsi"/>
          <w:b/>
        </w:rPr>
        <w:t>r</w:t>
      </w:r>
      <w:r w:rsidR="00940C1D">
        <w:rPr>
          <w:rFonts w:cstheme="minorHAnsi"/>
          <w:b/>
        </w:rPr>
        <w:t xml:space="preserve">euk </w:t>
      </w:r>
      <w:r w:rsidR="00940C1D">
        <w:rPr>
          <w:rFonts w:cstheme="minorHAnsi"/>
          <w:i/>
        </w:rPr>
        <w:t>(smell)</w:t>
      </w:r>
    </w:p>
    <w:p w:rsidR="00940C1D" w:rsidRDefault="001D49ED" w:rsidP="00940C1D">
      <w:pPr>
        <w:pStyle w:val="ListParagraph"/>
        <w:numPr>
          <w:ilvl w:val="0"/>
          <w:numId w:val="3"/>
        </w:numPr>
        <w:spacing w:after="0"/>
        <w:rPr>
          <w:rFonts w:cstheme="minorHAnsi"/>
        </w:rPr>
      </w:pPr>
      <w:r>
        <w:rPr>
          <w:rFonts w:cstheme="minorHAnsi"/>
          <w:b/>
        </w:rPr>
        <w:t>s</w:t>
      </w:r>
      <w:r w:rsidR="00940C1D">
        <w:rPr>
          <w:rFonts w:cstheme="minorHAnsi"/>
          <w:b/>
        </w:rPr>
        <w:t xml:space="preserve">toei </w:t>
      </w:r>
      <w:r w:rsidR="00940C1D">
        <w:rPr>
          <w:rFonts w:cstheme="minorHAnsi"/>
          <w:i/>
        </w:rPr>
        <w:t>(wrestle</w:t>
      </w:r>
      <w:r w:rsidR="00940C1D">
        <w:rPr>
          <w:rFonts w:cstheme="minorHAnsi"/>
        </w:rPr>
        <w:t>): baklei</w:t>
      </w:r>
    </w:p>
    <w:p w:rsidR="00940C1D" w:rsidRDefault="001D49ED" w:rsidP="00940C1D">
      <w:pPr>
        <w:pStyle w:val="ListParagraph"/>
        <w:numPr>
          <w:ilvl w:val="0"/>
          <w:numId w:val="3"/>
        </w:numPr>
        <w:spacing w:after="0"/>
        <w:rPr>
          <w:rFonts w:cstheme="minorHAnsi"/>
        </w:rPr>
      </w:pPr>
      <w:r>
        <w:rPr>
          <w:rFonts w:cstheme="minorHAnsi"/>
          <w:b/>
        </w:rPr>
        <w:t>to</w:t>
      </w:r>
      <w:r w:rsidR="00940C1D">
        <w:rPr>
          <w:rFonts w:cstheme="minorHAnsi"/>
          <w:b/>
        </w:rPr>
        <w:t xml:space="preserve">entertyd  </w:t>
      </w:r>
      <w:r w:rsidR="00940C1D">
        <w:rPr>
          <w:rFonts w:cstheme="minorHAnsi"/>
          <w:i/>
        </w:rPr>
        <w:t>(long ago)</w:t>
      </w:r>
      <w:r w:rsidR="00940C1D">
        <w:rPr>
          <w:rFonts w:cstheme="minorHAnsi"/>
        </w:rPr>
        <w:t>: lankal</w:t>
      </w:r>
    </w:p>
    <w:p w:rsidR="00940C1D" w:rsidRPr="00940C1D" w:rsidRDefault="001D49ED" w:rsidP="00940C1D">
      <w:pPr>
        <w:pStyle w:val="ListParagraph"/>
        <w:numPr>
          <w:ilvl w:val="0"/>
          <w:numId w:val="3"/>
        </w:numPr>
        <w:spacing w:after="0"/>
        <w:rPr>
          <w:rFonts w:cstheme="minorHAnsi"/>
        </w:rPr>
      </w:pPr>
      <w:r>
        <w:rPr>
          <w:rFonts w:cstheme="minorHAnsi"/>
          <w:b/>
        </w:rPr>
        <w:t>w</w:t>
      </w:r>
      <w:r w:rsidR="00940C1D">
        <w:rPr>
          <w:rFonts w:cstheme="minorHAnsi"/>
          <w:b/>
        </w:rPr>
        <w:t>oerende vlerke</w:t>
      </w:r>
      <w:r w:rsidR="00940C1D">
        <w:rPr>
          <w:rFonts w:cstheme="minorHAnsi"/>
          <w:i/>
        </w:rPr>
        <w:t xml:space="preserve"> (moving wings)</w:t>
      </w:r>
      <w:r w:rsidR="00940C1D">
        <w:rPr>
          <w:rFonts w:cstheme="minorHAnsi"/>
        </w:rPr>
        <w:t>: hande beweeg altyd</w:t>
      </w:r>
    </w:p>
    <w:p w:rsidR="00336D59" w:rsidRPr="00336D59" w:rsidRDefault="00336D59" w:rsidP="00336D59">
      <w:pPr>
        <w:spacing w:after="0"/>
        <w:rPr>
          <w:rFonts w:cstheme="minorHAnsi"/>
        </w:rPr>
      </w:pPr>
    </w:p>
    <w:sectPr w:rsidR="00336D59" w:rsidRPr="00336D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BA" w:rsidRDefault="003036BA" w:rsidP="00A237C9">
      <w:pPr>
        <w:spacing w:after="0" w:line="240" w:lineRule="auto"/>
      </w:pPr>
      <w:r>
        <w:separator/>
      </w:r>
    </w:p>
  </w:endnote>
  <w:endnote w:type="continuationSeparator" w:id="0">
    <w:p w:rsidR="003036BA" w:rsidRDefault="003036BA" w:rsidP="00A2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BA" w:rsidRDefault="003036BA" w:rsidP="00A237C9">
      <w:pPr>
        <w:spacing w:after="0" w:line="240" w:lineRule="auto"/>
      </w:pPr>
      <w:r>
        <w:separator/>
      </w:r>
    </w:p>
  </w:footnote>
  <w:footnote w:type="continuationSeparator" w:id="0">
    <w:p w:rsidR="003036BA" w:rsidRDefault="003036BA" w:rsidP="00A23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713253"/>
      <w:docPartObj>
        <w:docPartGallery w:val="Page Numbers (Top of Page)"/>
        <w:docPartUnique/>
      </w:docPartObj>
    </w:sdtPr>
    <w:sdtEndPr>
      <w:rPr>
        <w:noProof/>
      </w:rPr>
    </w:sdtEndPr>
    <w:sdtContent>
      <w:p w:rsidR="00A237C9" w:rsidRDefault="00A237C9">
        <w:pPr>
          <w:pStyle w:val="Header"/>
          <w:jc w:val="center"/>
        </w:pPr>
        <w:r>
          <w:fldChar w:fldCharType="begin"/>
        </w:r>
        <w:r>
          <w:instrText xml:space="preserve"> PAGE   \* MERGEFORMAT </w:instrText>
        </w:r>
        <w:r>
          <w:fldChar w:fldCharType="separate"/>
        </w:r>
        <w:r w:rsidR="00FB7744">
          <w:rPr>
            <w:noProof/>
          </w:rPr>
          <w:t>1</w:t>
        </w:r>
        <w:r>
          <w:rPr>
            <w:noProof/>
          </w:rPr>
          <w:fldChar w:fldCharType="end"/>
        </w:r>
      </w:p>
    </w:sdtContent>
  </w:sdt>
  <w:p w:rsidR="00A237C9" w:rsidRDefault="00A23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B17"/>
    <w:multiLevelType w:val="hybridMultilevel"/>
    <w:tmpl w:val="1172A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C0DB3"/>
    <w:multiLevelType w:val="hybridMultilevel"/>
    <w:tmpl w:val="6836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03270"/>
    <w:multiLevelType w:val="hybridMultilevel"/>
    <w:tmpl w:val="1C3E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AF"/>
    <w:rsid w:val="001B2681"/>
    <w:rsid w:val="001D49ED"/>
    <w:rsid w:val="003036BA"/>
    <w:rsid w:val="00336D59"/>
    <w:rsid w:val="003558F8"/>
    <w:rsid w:val="00374EDE"/>
    <w:rsid w:val="003D7CBB"/>
    <w:rsid w:val="005949AF"/>
    <w:rsid w:val="007B445F"/>
    <w:rsid w:val="008E22BB"/>
    <w:rsid w:val="00940C1D"/>
    <w:rsid w:val="0098584A"/>
    <w:rsid w:val="00A237C9"/>
    <w:rsid w:val="00AC4794"/>
    <w:rsid w:val="00C937F6"/>
    <w:rsid w:val="00E16732"/>
    <w:rsid w:val="00F169F0"/>
    <w:rsid w:val="00F23B1D"/>
    <w:rsid w:val="00FB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846DF-AFD2-4E57-9CF1-36AD05DD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F6"/>
    <w:pPr>
      <w:ind w:left="720"/>
      <w:contextualSpacing/>
    </w:pPr>
  </w:style>
  <w:style w:type="paragraph" w:styleId="Header">
    <w:name w:val="header"/>
    <w:basedOn w:val="Normal"/>
    <w:link w:val="HeaderChar"/>
    <w:uiPriority w:val="99"/>
    <w:unhideWhenUsed/>
    <w:rsid w:val="00A2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7C9"/>
  </w:style>
  <w:style w:type="paragraph" w:styleId="Footer">
    <w:name w:val="footer"/>
    <w:basedOn w:val="Normal"/>
    <w:link w:val="FooterChar"/>
    <w:uiPriority w:val="99"/>
    <w:unhideWhenUsed/>
    <w:rsid w:val="00A2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inaayat</dc:creator>
  <cp:lastModifiedBy>Gerrit Geyser (GPEDU)</cp:lastModifiedBy>
  <cp:revision>2</cp:revision>
  <dcterms:created xsi:type="dcterms:W3CDTF">2018-10-04T10:01:00Z</dcterms:created>
  <dcterms:modified xsi:type="dcterms:W3CDTF">2018-10-04T10:01:00Z</dcterms:modified>
</cp:coreProperties>
</file>